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AB" w:rsidRPr="00FC3FAB" w:rsidRDefault="00FC3FAB" w:rsidP="00FC3FAB">
      <w:pPr>
        <w:shd w:val="clear" w:color="auto" w:fill="FFFFFF"/>
        <w:spacing w:after="0" w:line="240" w:lineRule="auto"/>
        <w:outlineLvl w:val="0"/>
        <w:rPr>
          <w:rFonts w:ascii="Arial" w:eastAsia="Times New Roman" w:hAnsi="Arial" w:cs="Arial"/>
          <w:color w:val="0269A1"/>
          <w:kern w:val="36"/>
          <w:sz w:val="26"/>
          <w:szCs w:val="26"/>
          <w:lang w:eastAsia="hr-HR"/>
        </w:rPr>
      </w:pPr>
      <w:r w:rsidRPr="00FC3FAB">
        <w:rPr>
          <w:rFonts w:ascii="Arial" w:eastAsia="Times New Roman" w:hAnsi="Arial" w:cs="Arial"/>
          <w:color w:val="0269A1"/>
          <w:kern w:val="36"/>
          <w:sz w:val="26"/>
          <w:szCs w:val="26"/>
          <w:lang w:eastAsia="hr-HR"/>
        </w:rPr>
        <w:t>Postupak i obrasci</w:t>
      </w:r>
    </w:p>
    <w:p w:rsidR="00FC3FAB" w:rsidRPr="00FC3FAB" w:rsidRDefault="00FC3FAB" w:rsidP="00FC3FAB">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FC3FAB">
        <w:rPr>
          <w:rFonts w:ascii="Arial" w:eastAsia="Times New Roman" w:hAnsi="Arial" w:cs="Arial"/>
          <w:color w:val="000000"/>
          <w:sz w:val="20"/>
          <w:szCs w:val="20"/>
          <w:lang w:eastAsia="hr-HR"/>
        </w:rPr>
        <w:t>Korisnik ostvaruje pravo na pristup informaciji podnošenjem usmenog ili pisanog zahtjeva nadležnom tijelu javne vlasti. Ako je zahtjev podnesen usmeno ili putem telefona, sastavit će se službena bilješka, a ako je podnesen putem elektroničke komunikacije, smatrat će se da je podnesen pisani zahtjev. </w:t>
      </w:r>
      <w:r w:rsidRPr="00FC3FAB">
        <w:rPr>
          <w:rFonts w:ascii="Arial" w:eastAsia="Times New Roman" w:hAnsi="Arial" w:cs="Arial"/>
          <w:color w:val="000000"/>
          <w:sz w:val="20"/>
          <w:szCs w:val="20"/>
          <w:lang w:eastAsia="hr-HR"/>
        </w:rPr>
        <w:br/>
      </w:r>
      <w:r w:rsidRPr="00FC3FAB">
        <w:rPr>
          <w:rFonts w:ascii="Arial" w:eastAsia="Times New Roman" w:hAnsi="Arial" w:cs="Arial"/>
          <w:color w:val="000000"/>
          <w:sz w:val="20"/>
          <w:szCs w:val="20"/>
          <w:lang w:eastAsia="hr-HR"/>
        </w:rPr>
        <w:br/>
        <w:t>Pisani zahtjev sadrži:</w:t>
      </w:r>
    </w:p>
    <w:p w:rsidR="00FC3FAB" w:rsidRPr="00FC3FAB" w:rsidRDefault="00FC3FAB" w:rsidP="00FC3FAB">
      <w:pPr>
        <w:numPr>
          <w:ilvl w:val="0"/>
          <w:numId w:val="1"/>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FC3FAB">
        <w:rPr>
          <w:rFonts w:ascii="Arial" w:eastAsia="Times New Roman" w:hAnsi="Arial" w:cs="Arial"/>
          <w:color w:val="000000"/>
          <w:sz w:val="20"/>
          <w:szCs w:val="20"/>
          <w:lang w:eastAsia="hr-HR"/>
        </w:rPr>
        <w:t>naziv i sjedište tijela javne vlasti kojem se zahtjev podnosi,</w:t>
      </w:r>
    </w:p>
    <w:p w:rsidR="00FC3FAB" w:rsidRPr="00FC3FAB" w:rsidRDefault="00FC3FAB" w:rsidP="00FC3FAB">
      <w:pPr>
        <w:numPr>
          <w:ilvl w:val="0"/>
          <w:numId w:val="1"/>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FC3FAB">
        <w:rPr>
          <w:rFonts w:ascii="Arial" w:eastAsia="Times New Roman" w:hAnsi="Arial" w:cs="Arial"/>
          <w:color w:val="000000"/>
          <w:sz w:val="20"/>
          <w:szCs w:val="20"/>
          <w:lang w:eastAsia="hr-HR"/>
        </w:rPr>
        <w:t>podatke koji su važni za prepoznavanje tražene informacije,</w:t>
      </w:r>
    </w:p>
    <w:p w:rsidR="00FC3FAB" w:rsidRPr="00FC3FAB" w:rsidRDefault="00FC3FAB" w:rsidP="00FC3FAB">
      <w:pPr>
        <w:numPr>
          <w:ilvl w:val="0"/>
          <w:numId w:val="1"/>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FC3FAB">
        <w:rPr>
          <w:rFonts w:ascii="Arial" w:eastAsia="Times New Roman" w:hAnsi="Arial" w:cs="Arial"/>
          <w:color w:val="000000"/>
          <w:sz w:val="20"/>
          <w:szCs w:val="20"/>
          <w:lang w:eastAsia="hr-HR"/>
        </w:rPr>
        <w:t>ime i prezime i adresu fizičke osobe podnositelja zahtjeva, tvrtku, odnosno naziv pravne osobe i njezino sjedište.</w:t>
      </w:r>
    </w:p>
    <w:p w:rsidR="00FC3FAB" w:rsidRPr="00FC3FAB" w:rsidRDefault="00FC3FAB" w:rsidP="00FC3FAB">
      <w:pPr>
        <w:numPr>
          <w:ilvl w:val="0"/>
          <w:numId w:val="2"/>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FC3FAB">
        <w:rPr>
          <w:rFonts w:ascii="Arial" w:eastAsia="Times New Roman" w:hAnsi="Arial" w:cs="Arial"/>
          <w:color w:val="000000"/>
          <w:sz w:val="20"/>
          <w:szCs w:val="20"/>
          <w:lang w:eastAsia="hr-HR"/>
        </w:rPr>
        <w:t>Podnositelj zahtjeva nije obvezan navesti razloge zbog kojih traži pristup informaciji, niti je obvezan pozvati se na primjenu ovog Zakona.</w:t>
      </w:r>
    </w:p>
    <w:p w:rsidR="00FC3FAB" w:rsidRPr="00FC3FAB" w:rsidRDefault="00FC3FAB" w:rsidP="00FC3FAB">
      <w:pPr>
        <w:numPr>
          <w:ilvl w:val="0"/>
          <w:numId w:val="2"/>
        </w:numPr>
        <w:shd w:val="clear" w:color="auto" w:fill="FFFFFF"/>
        <w:spacing w:before="100" w:beforeAutospacing="1" w:after="100" w:afterAutospacing="1" w:line="240" w:lineRule="atLeast"/>
        <w:ind w:left="870"/>
        <w:rPr>
          <w:rFonts w:ascii="Arial" w:eastAsia="Times New Roman" w:hAnsi="Arial" w:cs="Arial"/>
          <w:color w:val="000000"/>
          <w:sz w:val="20"/>
          <w:szCs w:val="20"/>
          <w:lang w:eastAsia="hr-HR"/>
        </w:rPr>
      </w:pPr>
      <w:r w:rsidRPr="00FC3FAB">
        <w:rPr>
          <w:rFonts w:ascii="Arial" w:eastAsia="Times New Roman" w:hAnsi="Arial" w:cs="Arial"/>
          <w:color w:val="000000"/>
          <w:sz w:val="20"/>
          <w:szCs w:val="20"/>
          <w:lang w:eastAsia="hr-HR"/>
        </w:rPr>
        <w:t>Na pristup informacijama u postupcima pred tijelima javne vlasti ne plaćaju se upravne i sudske pristojbe.</w:t>
      </w:r>
    </w:p>
    <w:p w:rsidR="00FC3FAB" w:rsidRPr="00FC3FAB" w:rsidRDefault="00FC3FAB" w:rsidP="00FC3FAB">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FC3FAB">
        <w:rPr>
          <w:rFonts w:ascii="Arial" w:eastAsia="Times New Roman" w:hAnsi="Arial" w:cs="Arial"/>
          <w:color w:val="000000"/>
          <w:sz w:val="20"/>
          <w:szCs w:val="20"/>
          <w:lang w:eastAsia="hr-HR"/>
        </w:rPr>
        <w:t>Ne smatra se zahtjevom za pristup informacijama traženje uvida u cjelokupni spis predmeta, objašnjenja ili uputa vezanih uz ostvarivanje nekog prava ili izvršavanje obveze, izrade analize ili tumačenja nekog propisa, kao ni stvaranje nove informacije.</w:t>
      </w:r>
    </w:p>
    <w:p w:rsidR="00FC3FAB" w:rsidRPr="00FC3FAB" w:rsidRDefault="00FC3FAB" w:rsidP="00FC3FAB">
      <w:pPr>
        <w:shd w:val="clear" w:color="auto" w:fill="FFFFFF"/>
        <w:spacing w:before="100" w:beforeAutospacing="1" w:after="100" w:afterAutospacing="1" w:line="240" w:lineRule="atLeast"/>
        <w:rPr>
          <w:rFonts w:ascii="Arial" w:eastAsia="Times New Roman" w:hAnsi="Arial" w:cs="Arial"/>
          <w:color w:val="000000"/>
          <w:sz w:val="20"/>
          <w:szCs w:val="20"/>
          <w:lang w:eastAsia="hr-HR"/>
        </w:rPr>
      </w:pPr>
      <w:r w:rsidRPr="00FC3FAB">
        <w:rPr>
          <w:rFonts w:ascii="Arial" w:eastAsia="Times New Roman" w:hAnsi="Arial" w:cs="Arial"/>
          <w:color w:val="000000"/>
          <w:sz w:val="20"/>
          <w:szCs w:val="20"/>
          <w:lang w:eastAsia="hr-HR"/>
        </w:rPr>
        <w:t>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 </w:t>
      </w:r>
      <w:r w:rsidRPr="00FC3FAB">
        <w:rPr>
          <w:rFonts w:ascii="Arial" w:eastAsia="Times New Roman" w:hAnsi="Arial" w:cs="Arial"/>
          <w:color w:val="000000"/>
          <w:sz w:val="20"/>
          <w:szCs w:val="20"/>
          <w:lang w:eastAsia="hr-HR"/>
        </w:rPr>
        <w:br/>
      </w:r>
      <w:r w:rsidRPr="00FC3FAB">
        <w:rPr>
          <w:rFonts w:ascii="Arial" w:eastAsia="Times New Roman" w:hAnsi="Arial" w:cs="Arial"/>
          <w:color w:val="000000"/>
          <w:sz w:val="20"/>
          <w:szCs w:val="20"/>
          <w:lang w:eastAsia="hr-HR"/>
        </w:rPr>
        <w:br/>
        <w:t>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 </w:t>
      </w:r>
      <w:r w:rsidRPr="00FC3FAB">
        <w:rPr>
          <w:rFonts w:ascii="Arial" w:eastAsia="Times New Roman" w:hAnsi="Arial" w:cs="Arial"/>
          <w:color w:val="000000"/>
          <w:sz w:val="20"/>
          <w:szCs w:val="20"/>
          <w:lang w:eastAsia="hr-HR"/>
        </w:rPr>
        <w:br/>
      </w:r>
      <w:r w:rsidRPr="00FC3FAB">
        <w:rPr>
          <w:rFonts w:ascii="Arial" w:eastAsia="Times New Roman" w:hAnsi="Arial" w:cs="Arial"/>
          <w:color w:val="000000"/>
          <w:sz w:val="20"/>
          <w:szCs w:val="20"/>
          <w:lang w:eastAsia="hr-HR"/>
        </w:rPr>
        <w:br/>
        <w:t>Ako tijelo javne vlasti zaprimi zahtjev za pristup informaciji koja je klasificirana stupnjem tajnosti, sukladno zakonu kojim se uređuje tajnost podataka, a nije njezin vlasnik, dužno je bez odgode, a najkasnije u roku od osam dana od zaprimanja zahtjeva, ustupiti zahtjev vlasniku informacije, o čemu će obavijestiti podnositelja. </w:t>
      </w:r>
      <w:r w:rsidRPr="00FC3FAB">
        <w:rPr>
          <w:rFonts w:ascii="Arial" w:eastAsia="Times New Roman" w:hAnsi="Arial" w:cs="Arial"/>
          <w:color w:val="000000"/>
          <w:sz w:val="20"/>
          <w:szCs w:val="20"/>
          <w:lang w:eastAsia="hr-HR"/>
        </w:rPr>
        <w:br/>
      </w:r>
      <w:r w:rsidRPr="00FC3FAB">
        <w:rPr>
          <w:rFonts w:ascii="Arial" w:eastAsia="Times New Roman" w:hAnsi="Arial" w:cs="Arial"/>
          <w:color w:val="000000"/>
          <w:sz w:val="20"/>
          <w:szCs w:val="20"/>
          <w:lang w:eastAsia="hr-HR"/>
        </w:rPr>
        <w:br/>
        <w:t>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 Na temelju zahtjeva za pristup informaciji tijelo javne vlasti će odlučiti najkasnije u roku od 15 dana od dana podnošenja urednog zahtjeva.</w:t>
      </w:r>
    </w:p>
    <w:p w:rsidR="009406FC" w:rsidRDefault="009406FC">
      <w:bookmarkStart w:id="0" w:name="_GoBack"/>
      <w:bookmarkEnd w:id="0"/>
    </w:p>
    <w:sectPr w:rsidR="00940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3462B"/>
    <w:multiLevelType w:val="multilevel"/>
    <w:tmpl w:val="39807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816514"/>
    <w:multiLevelType w:val="multilevel"/>
    <w:tmpl w:val="FD2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AB"/>
    <w:rsid w:val="009406FC"/>
    <w:rsid w:val="00FC3F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9090">
      <w:bodyDiv w:val="1"/>
      <w:marLeft w:val="0"/>
      <w:marRight w:val="0"/>
      <w:marTop w:val="0"/>
      <w:marBottom w:val="0"/>
      <w:divBdr>
        <w:top w:val="none" w:sz="0" w:space="0" w:color="auto"/>
        <w:left w:val="none" w:sz="0" w:space="0" w:color="auto"/>
        <w:bottom w:val="none" w:sz="0" w:space="0" w:color="auto"/>
        <w:right w:val="none" w:sz="0" w:space="0" w:color="auto"/>
      </w:divBdr>
      <w:divsChild>
        <w:div w:id="1494487817">
          <w:marLeft w:val="0"/>
          <w:marRight w:val="0"/>
          <w:marTop w:val="0"/>
          <w:marBottom w:val="0"/>
          <w:divBdr>
            <w:top w:val="none" w:sz="0" w:space="0" w:color="auto"/>
            <w:left w:val="none" w:sz="0" w:space="0" w:color="auto"/>
            <w:bottom w:val="none" w:sz="0" w:space="0" w:color="auto"/>
            <w:right w:val="none" w:sz="0" w:space="0" w:color="auto"/>
          </w:divBdr>
        </w:div>
        <w:div w:id="1521818422">
          <w:marLeft w:val="150"/>
          <w:marRight w:val="0"/>
          <w:marTop w:val="0"/>
          <w:marBottom w:val="0"/>
          <w:divBdr>
            <w:top w:val="none" w:sz="0" w:space="0" w:color="auto"/>
            <w:left w:val="none" w:sz="0" w:space="0" w:color="auto"/>
            <w:bottom w:val="single" w:sz="6" w:space="8"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dc:creator>
  <cp:lastModifiedBy>Snjeza</cp:lastModifiedBy>
  <cp:revision>1</cp:revision>
  <dcterms:created xsi:type="dcterms:W3CDTF">2016-02-03T11:56:00Z</dcterms:created>
  <dcterms:modified xsi:type="dcterms:W3CDTF">2016-02-03T11:57:00Z</dcterms:modified>
</cp:coreProperties>
</file>