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7F6" w:rsidRDefault="005447F6" w:rsidP="005447F6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>
        <w:rPr>
          <w:rFonts w:cs="Arial"/>
          <w:b/>
          <w:sz w:val="28"/>
          <w:szCs w:val="28"/>
        </w:rPr>
        <w:t>STRUKOVNA ŠKOLA VICE VLATKOVIĆA</w:t>
      </w:r>
    </w:p>
    <w:p w:rsidR="005447F6" w:rsidRDefault="005447F6" w:rsidP="005447F6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>
          <w:rPr>
            <w:rFonts w:cs="Arial"/>
            <w:sz w:val="26"/>
            <w:szCs w:val="26"/>
          </w:rPr>
          <w:t>9C</w:t>
        </w:r>
      </w:smartTag>
    </w:p>
    <w:p w:rsidR="005447F6" w:rsidRDefault="005447F6" w:rsidP="005447F6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Tel.: 023/239-460, 239-461, 239-463,  fax: 023/239-472</w:t>
      </w:r>
    </w:p>
    <w:p w:rsidR="005447F6" w:rsidRDefault="005447F6" w:rsidP="005447F6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  <w:lang w:val="en-GB"/>
        </w:rPr>
        <w:t>E</w:t>
      </w:r>
      <w:r>
        <w:rPr>
          <w:rFonts w:cs="Arial"/>
          <w:sz w:val="26"/>
          <w:szCs w:val="26"/>
        </w:rPr>
        <w:t>-</w:t>
      </w:r>
      <w:r>
        <w:rPr>
          <w:rFonts w:cs="Arial"/>
          <w:sz w:val="26"/>
          <w:szCs w:val="26"/>
          <w:lang w:val="en-GB"/>
        </w:rPr>
        <w:t>mail</w:t>
      </w:r>
      <w:r>
        <w:rPr>
          <w:rFonts w:cs="Arial"/>
          <w:sz w:val="26"/>
          <w:szCs w:val="26"/>
        </w:rPr>
        <w:t xml:space="preserve">: </w:t>
      </w:r>
      <w:hyperlink r:id="rId5" w:history="1">
        <w:r>
          <w:rPr>
            <w:rStyle w:val="Hiperveza"/>
            <w:sz w:val="26"/>
            <w:szCs w:val="26"/>
          </w:rPr>
          <w:t>ured.ss-strukovna-vvlatkovica-zd@skole.hr</w:t>
        </w:r>
      </w:hyperlink>
    </w:p>
    <w:p w:rsidR="005447F6" w:rsidRDefault="005447F6" w:rsidP="005447F6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KLASA: 112-01/20-01/03</w:t>
      </w:r>
    </w:p>
    <w:p w:rsidR="005447F6" w:rsidRDefault="005447F6" w:rsidP="005447F6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URBROJ: 2198-1-62-02-20-12</w:t>
      </w:r>
    </w:p>
    <w:p w:rsidR="005447F6" w:rsidRDefault="005447F6" w:rsidP="005447F6">
      <w:pPr>
        <w:spacing w:after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Zadar,    03. lipnja 2020. god.</w:t>
      </w:r>
    </w:p>
    <w:p w:rsidR="005447F6" w:rsidRPr="00146251" w:rsidRDefault="005447F6" w:rsidP="005447F6">
      <w:pPr>
        <w:ind w:left="4248" w:firstLine="708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NATJEČAJ WEB</w:t>
      </w:r>
    </w:p>
    <w:p w:rsidR="005447F6" w:rsidRDefault="005447F6" w:rsidP="005447F6">
      <w:pPr>
        <w:ind w:left="4248" w:firstLine="708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         23000 Zadar</w:t>
      </w:r>
    </w:p>
    <w:p w:rsidR="005447F6" w:rsidRDefault="005447F6" w:rsidP="005447F6">
      <w:pPr>
        <w:rPr>
          <w:rFonts w:cs="Arial"/>
        </w:rPr>
      </w:pPr>
    </w:p>
    <w:p w:rsidR="005447F6" w:rsidRPr="0013354D" w:rsidRDefault="005447F6" w:rsidP="005447F6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>
        <w:rPr>
          <w:rFonts w:asciiTheme="minorHAnsi" w:hAnsiTheme="minorHAnsi" w:cstheme="minorHAnsi"/>
          <w:b/>
          <w:sz w:val="32"/>
          <w:szCs w:val="32"/>
        </w:rPr>
        <w:t>STRUČNI/A SURADNIK/CA PSIHOLOG/INJA</w:t>
      </w:r>
    </w:p>
    <w:p w:rsidR="005447F6" w:rsidRPr="0013354D" w:rsidRDefault="005447F6" w:rsidP="005447F6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Radno mjesto</w:t>
      </w:r>
    </w:p>
    <w:p w:rsidR="005447F6" w:rsidRPr="0013354D" w:rsidRDefault="005447F6" w:rsidP="005447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Mjesto rada: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ZADAR, Zadarska županija</w:t>
      </w:r>
    </w:p>
    <w:p w:rsidR="005447F6" w:rsidRPr="0013354D" w:rsidRDefault="009E6EC9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5447F6" w:rsidRPr="0013354D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Broj traženih radnika: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1</w:t>
      </w:r>
    </w:p>
    <w:p w:rsidR="005447F6" w:rsidRPr="0013354D" w:rsidRDefault="009E6EC9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5447F6" w:rsidRPr="0013354D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Vrsta zaposlenja: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dređeno; zamjena</w:t>
      </w:r>
    </w:p>
    <w:p w:rsidR="005447F6" w:rsidRPr="0013354D" w:rsidRDefault="009E6EC9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5447F6" w:rsidRPr="0013354D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vrijeme: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puno radno vrijeme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</w:t>
      </w:r>
    </w:p>
    <w:p w:rsidR="005447F6" w:rsidRPr="0013354D" w:rsidRDefault="009E6EC9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5447F6" w:rsidRPr="0013354D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Smještaj: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5447F6" w:rsidRPr="0013354D" w:rsidRDefault="009E6EC9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5447F6" w:rsidRPr="0013354D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13354D">
        <w:rPr>
          <w:rFonts w:asciiTheme="minorHAnsi" w:eastAsia="Times New Roman" w:hAnsiTheme="minorHAnsi" w:cstheme="minorHAnsi"/>
          <w:sz w:val="24"/>
          <w:szCs w:val="24"/>
          <w:lang w:eastAsia="hr-HR"/>
        </w:rPr>
        <w:t>Naknada za prijevoz: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13354D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5447F6" w:rsidRPr="0013354D" w:rsidRDefault="009E6EC9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5447F6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od: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04.06.2020.</w:t>
      </w:r>
    </w:p>
    <w:p w:rsidR="005447F6" w:rsidRDefault="009E6EC9" w:rsidP="005447F6">
      <w:pPr>
        <w:spacing w:after="0" w:line="240" w:lineRule="auto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1" style="width:453.6pt;height:.75pt" o:hralign="center" o:hrstd="t" o:hrnoshade="t" o:hr="t" fillcolor="#888" stroked="f"/>
        </w:pict>
      </w:r>
    </w:p>
    <w:p w:rsidR="005447F6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do: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  12.06.2020.</w:t>
      </w:r>
    </w:p>
    <w:p w:rsidR="005447F6" w:rsidRDefault="009E6EC9" w:rsidP="005447F6">
      <w:pPr>
        <w:spacing w:after="0"/>
        <w:jc w:val="center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2" style="width:453.6pt;height:.75pt" o:hralign="center" o:hrstd="t" o:hrnoshade="t" o:hr="t" fillcolor="#888" stroked="f"/>
        </w:pict>
      </w: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447F6" w:rsidRPr="00B02B18" w:rsidRDefault="005447F6" w:rsidP="005447F6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Posloprimac</w:t>
      </w:r>
    </w:p>
    <w:p w:rsidR="005447F6" w:rsidRPr="00B02B18" w:rsidRDefault="005447F6" w:rsidP="005447F6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Razina obrazovanja: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Fakultet, akademija, magisterij, doktorat</w:t>
      </w:r>
    </w:p>
    <w:p w:rsidR="005447F6" w:rsidRPr="00B02B18" w:rsidRDefault="009E6EC9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iskustvo: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Nije važno</w:t>
      </w:r>
    </w:p>
    <w:p w:rsidR="005447F6" w:rsidRPr="00B02B18" w:rsidRDefault="009E6EC9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447F6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447F6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Ostale informacije:</w:t>
      </w: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Strukovna škola Vice Vlatkovića, Nikole Tesle 9C; 23000 Zadar</w:t>
      </w: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Na temelju odredbe članka 107. Zakona o odgoju i obrazovanju u osnovnoj i srednjoj školi („Narodne novine“, br. 87/08, 86/09, 92/10, 105/10-ispravak, 90/11, 5/12, 16/12, 86/12, 126/12, 94/13, 152/14 , 7/17, 68/18 i 98/19), Strukovna škola Vice Vlatkovića, Nikole Tesle 9C,23000 Zadar, zastupana po ravnatelju Tihomiru Tomčiću, dipl. ing., objavljuje</w:t>
      </w: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JAVNI NATJEČAJ</w:t>
      </w: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sz w:val="24"/>
          <w:szCs w:val="24"/>
          <w:lang w:eastAsia="hr-HR"/>
        </w:rPr>
        <w:t>za zasnivanje radnog odnosa za radno mjesto</w:t>
      </w:r>
    </w:p>
    <w:p w:rsidR="005447F6" w:rsidRPr="00B02B18" w:rsidRDefault="005447F6" w:rsidP="005447F6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447F6" w:rsidRPr="00B02B18" w:rsidRDefault="005447F6" w:rsidP="005447F6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B02B18">
        <w:rPr>
          <w:rFonts w:asciiTheme="minorHAnsi" w:hAnsiTheme="minorHAnsi" w:cstheme="minorHAnsi"/>
          <w:b/>
          <w:sz w:val="32"/>
          <w:szCs w:val="32"/>
        </w:rPr>
        <w:t>Stručni/a suradnik/</w:t>
      </w:r>
      <w:proofErr w:type="spellStart"/>
      <w:r w:rsidRPr="00B02B18">
        <w:rPr>
          <w:rFonts w:asciiTheme="minorHAnsi" w:hAnsiTheme="minorHAnsi" w:cstheme="minorHAnsi"/>
          <w:b/>
          <w:sz w:val="32"/>
          <w:szCs w:val="32"/>
        </w:rPr>
        <w:t>ca</w:t>
      </w:r>
      <w:proofErr w:type="spellEnd"/>
      <w:r w:rsidRPr="00B02B18">
        <w:rPr>
          <w:rFonts w:asciiTheme="minorHAnsi" w:hAnsiTheme="minorHAnsi" w:cstheme="minorHAnsi"/>
          <w:b/>
          <w:sz w:val="32"/>
          <w:szCs w:val="32"/>
        </w:rPr>
        <w:t xml:space="preserve"> psiholog/inja</w:t>
      </w:r>
    </w:p>
    <w:p w:rsidR="005447F6" w:rsidRPr="00B02B18" w:rsidRDefault="005447F6" w:rsidP="005447F6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 </w:t>
      </w:r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1 izvršitelj/</w:t>
      </w:r>
      <w:proofErr w:type="spellStart"/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B02B18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na određeno, puno radno vrijeme 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UVJETI: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za zasnivanje radnog odnosa prema članku 105. i 106. Zakona o odgoju i obrazovanju u osnovnoj i srednjoj školi („Narodne novine“, br.: 87/08, 86/09, 92/10, 105/10- ispravak, 90/11, 5/12, 16/12, 86/12, 126/12, 94/13, 152/14, 7/17, 68/18 i 98/19) i prema Pravilniku o stručnoj spremi i pedagoško-psihološkom obrazovanju nastavnika u srednjem školstvu („Narodne novine“, br. 1/96 i 80/99- pročišćeni tekst).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U prijavi na javni natječaj navode se osobni podaci podnositelja prijave (osobno ime, adresa stanovanja, broj telefona odnosno mobitela, e-mail adresa) i naziv radnog mjesta na koje se prijavljuje.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pisanu prijavu na natječaj kandidati su dužni priložiti sljedeću dokumentaciju:</w:t>
      </w:r>
    </w:p>
    <w:p w:rsidR="005447F6" w:rsidRPr="00B02B18" w:rsidRDefault="005447F6" w:rsidP="00544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Životopis</w:t>
      </w:r>
    </w:p>
    <w:p w:rsidR="005447F6" w:rsidRPr="00B02B18" w:rsidRDefault="005447F6" w:rsidP="00544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državljanstvu (preslika osobne iskaznice, vojne iskaznice, putovnice, domovnice)</w:t>
      </w:r>
    </w:p>
    <w:p w:rsidR="005447F6" w:rsidRPr="00B02B18" w:rsidRDefault="005447F6" w:rsidP="00544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stečenoj stručnoj spremi (preslika diplome)</w:t>
      </w:r>
    </w:p>
    <w:p w:rsidR="005447F6" w:rsidRPr="00B02B18" w:rsidRDefault="005447F6" w:rsidP="005447F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elektronički zapis ili potvrdu o podacima evidentiranim u matičnoj evidenciji Hrvatskog zavoda za mirovinsko osiguranje (ne starije od 3 mjeseca od dana objave natječaja)</w:t>
      </w:r>
    </w:p>
    <w:p w:rsidR="005447F6" w:rsidRPr="00B02B18" w:rsidRDefault="005447F6" w:rsidP="005447F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uvjerenje nadležnog suda da se protiv kandidata ne vodi kazneni postupak za neko od kaznenih djela iz članka 106. Zakona o odgoju i obrazovanju u osnovnoj i srednjoj školi (ne starije od 3 mjeseca od dana objave natječaja).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Dokumentacija se dostavlja u neovjerenoj preslici (dokumentaciju ne vraćamo), a izabrani kandidat prije sklapanja ugovora o radu dužan je dostaviti izvornike dokumenata.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je stekao inozemnu obrazovnu kvalifikaciju u inozemstvu dužan je uz prijavu na javni natječaj priložiti rješenje određenog visokog učilišta o priznavanju potpune istovrijednosti u skladu sa Zakonom o priznavanju istovrijednosti stranih školskih svjedodžbi i diploma („Narodne novine“, br. 57/96. i 21/00) ili rješenje Agencije za znanost i visoko obrazovanje o stručnom priznavanju inozemne visokoškolske kvalifikacije u skladu sa Zakonom o priznavanju inozemnih obrazovnih kvalifikacija („Narodne novine“, br. 158/03.,198/03.,138/06. i 45/11.)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lastRenderedPageBreak/>
        <w:t>Kandidat koji ostvaruje pravo prednosti pri zapošljavanju prema posebnim propisima dužan je u prijavi na natječaj pozvati se na to pravo i priložiti sve dokaze propisane posebnim zakonom na koji se poziva i ima prednost u odnosu na ostale kandidate samo pod jednakim uvjetima.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se poziva na pravo prednosti pri zapošljavanju u skladu sa člankom 101. i 102. Zakona o hrvatskim braniteljima iz Domovinskog rata i članovima njihovih obitelji („Narodne novine“, broj 121/17, 98/19), dužan je uz prijavu na javni natječaj priložiti sve dokaze o ispunjavanju uvjeta iz natječaja i dokaze potrebne za ostvarivanje prava prednosti pri zapošljavanju, a koji su objavljeni na internetskoj stranici Ministarstva hrvatskih branitelja: </w:t>
      </w:r>
      <w:hyperlink r:id="rId6" w:history="1">
        <w:r w:rsidRPr="00B02B18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https://branitelji.gov.hr/zaposljavanje-843/843</w:t>
        </w:r>
      </w:hyperlink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hyperlink r:id="rId7" w:history="1">
        <w:r w:rsidRPr="00B02B18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Rok za podnošenje prijava je osam (8) dana od dana objave natječaja na mrežnoj stranici i oglasnoj ploči Hrvatskog zavoda za zapošljavanje te mrežnoj stranici i oglasnoj ploči Strukovne škole Vice Vlatkovića.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Nepravodobne i nepotpune prijave neće se razmatrati.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Osoba koja ne podnese pravodobnu ili potpunu prijavu ili ne ispunjava formalne uvjete iz javnog natječaja, ne smatra se kandidatom u postupku javnog natječaja, o čemu se ta osoba posebno ne obavještava.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Na javni natječaj se mogu ravnopravno prijaviti osobe oba spola.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Prijave s dokazima o ispunjavanju propisanih uvjeta dostaviti osobno ili putem zemaljske pošte na adresu: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Vlatkovića, Nikole Tesle 9c, 23000 Zadar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 , s naznakom „za natječaj“.</w:t>
      </w:r>
    </w:p>
    <w:p w:rsidR="005447F6" w:rsidRPr="00B02B18" w:rsidRDefault="005447F6" w:rsidP="005447F6">
      <w:pPr>
        <w:shd w:val="clear" w:color="auto" w:fill="FFFFFF"/>
        <w:spacing w:before="100" w:beforeAutospacing="1" w:after="0" w:line="240" w:lineRule="auto"/>
        <w:ind w:left="720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Za kandidate koji ispunjavaju formalne uvjete iz javnog natječaja i koji su podnijeli pravodobne i potpune prijave provest će se razgovor na koji će kandidati biti pozvani prvenstveno putem mrežnih stranica Strukovne škole Vice Vlatkovića, te putem elektroničke pošte ili telefona (navedenih u prijavi podnositelja). Kandidat koji nije pristupio razgovoru smatra se da je povukao prijavu na javni natječaj i više se ne smatra kandidatom u postupku.</w:t>
      </w:r>
      <w:r w:rsidRPr="00B02B18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O rezultatima izbora kandidati će biti obaviješteni putem oglasne ploče škole i mrežne stranice škole.</w:t>
      </w:r>
    </w:p>
    <w:p w:rsidR="005447F6" w:rsidRPr="00B02B18" w:rsidRDefault="005447F6" w:rsidP="005447F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Poslodavac</w:t>
      </w:r>
    </w:p>
    <w:p w:rsidR="005447F6" w:rsidRPr="00B02B18" w:rsidRDefault="005447F6" w:rsidP="005447F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Poslodavac: </w:t>
      </w:r>
      <w:r w:rsidRPr="00B02B18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</w:t>
      </w:r>
    </w:p>
    <w:p w:rsidR="005447F6" w:rsidRPr="00B02B18" w:rsidRDefault="005447F6" w:rsidP="005447F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B02B18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Kontakt: Pismena zamolba; Nikole Tesle 9C; 23000 Zadar</w:t>
      </w:r>
    </w:p>
    <w:p w:rsidR="005447F6" w:rsidRDefault="005447F6" w:rsidP="005447F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            RAVNATELJ:</w:t>
      </w:r>
    </w:p>
    <w:p w:rsidR="005447F6" w:rsidRDefault="005447F6" w:rsidP="005447F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5447F6" w:rsidRDefault="005447F6" w:rsidP="005447F6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Tihomir Tomčić, </w:t>
      </w:r>
      <w:proofErr w:type="spellStart"/>
      <w:r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dipl.ing</w:t>
      </w:r>
      <w:proofErr w:type="spellEnd"/>
    </w:p>
    <w:p w:rsidR="005447F6" w:rsidRPr="009643C2" w:rsidRDefault="005447F6" w:rsidP="005447F6"/>
    <w:p w:rsidR="000024C0" w:rsidRDefault="000024C0"/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8EF"/>
    <w:multiLevelType w:val="multilevel"/>
    <w:tmpl w:val="C5E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7F6"/>
    <w:rsid w:val="000024C0"/>
    <w:rsid w:val="004D6AA6"/>
    <w:rsid w:val="005447F6"/>
    <w:rsid w:val="009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28B7CF-F855-4B06-9611-9C33DDFA1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7F6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5447F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.ss-strukovna-vvlatkovica-zd@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2020-08-10T08:53:00Z</dcterms:created>
  <dcterms:modified xsi:type="dcterms:W3CDTF">2020-08-10T08:53:00Z</dcterms:modified>
</cp:coreProperties>
</file>